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jc w:val="center"/>
      </w:pP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/>
    <w:p>
      <w:pPr>
        <w:spacing w:line="400" w:lineRule="exact"/>
        <w:ind w:firstLine="705" w:firstLineChars="196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课 题 类 别：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重点□     一般□     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  <w:lang w:val="en-US" w:eastAsia="zh-CN"/>
        </w:rPr>
        <w:t>企业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委托□  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2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jc w:val="center"/>
        <w:rPr>
          <w:bCs/>
          <w:color w:val="000000"/>
        </w:rPr>
      </w:pPr>
    </w:p>
    <w:p>
      <w:pPr>
        <w:jc w:val="both"/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</w:rPr>
        <w:t>．本表须经课题负责人所在高校课题管理部门审核，签署明确意见，并加盖公章后方可上报。</w:t>
      </w:r>
    </w:p>
    <w:p>
      <w:pPr>
        <w:pStyle w:val="2"/>
        <w:ind w:firstLine="0"/>
        <w:rPr>
          <w:rFonts w:ascii="黑体" w:hAnsi="黑体" w:eastAsia="黑体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/>
          <w:bCs/>
          <w:sz w:val="30"/>
          <w:szCs w:val="30"/>
        </w:rPr>
        <w:t>一、简表</w:t>
      </w:r>
    </w:p>
    <w:tbl>
      <w:tblPr>
        <w:tblStyle w:val="5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9"/>
        <w:gridCol w:w="425"/>
        <w:gridCol w:w="556"/>
        <w:gridCol w:w="11"/>
        <w:gridCol w:w="283"/>
        <w:gridCol w:w="460"/>
        <w:gridCol w:w="60"/>
        <w:gridCol w:w="502"/>
        <w:gridCol w:w="553"/>
        <w:gridCol w:w="148"/>
        <w:gridCol w:w="66"/>
        <w:gridCol w:w="317"/>
        <w:gridCol w:w="469"/>
        <w:gridCol w:w="483"/>
        <w:gridCol w:w="179"/>
        <w:gridCol w:w="472"/>
        <w:gridCol w:w="618"/>
        <w:gridCol w:w="44"/>
        <w:gridCol w:w="390"/>
        <w:gridCol w:w="411"/>
        <w:gridCol w:w="424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835" w:firstLineChars="398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月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研究时间一般不少于</w:t>
            </w:r>
            <w:r>
              <w:rPr>
                <w:rFonts w:ascii="仿宋_GB2312" w:eastAsia="仿宋_GB2312"/>
                <w:bCs/>
                <w:color w:val="000000"/>
              </w:rPr>
              <w:t>24</w:t>
            </w:r>
            <w:r>
              <w:rPr>
                <w:rFonts w:hint="eastAsia" w:ascii="仿宋_GB2312" w:eastAsia="仿宋_GB2312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16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3" w:lineRule="exact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</w:rPr>
              <w:t>近三年承担教学工作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学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7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本课题对促进教学工作、提高教学质量的作用和意义（限列5条，300字内）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56"/>
              </w:tabs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56"/>
              </w:tabs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5.课题的预期效益（包括实施范围与受益范围等，200字以内）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8.本课题的主要研究方法（100字内）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四、课题研究基础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六、学校承诺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七、推荐、评审意见</w:t>
      </w:r>
    </w:p>
    <w:tbl>
      <w:tblPr>
        <w:tblStyle w:val="5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  <w:color w:val="0000FF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</w:rPr>
              <w:t xml:space="preserve">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专家评审意见：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760" w:firstLineChars="274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章 ）</w:t>
            </w:r>
          </w:p>
          <w:p>
            <w:pPr>
              <w:pStyle w:val="2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 xml:space="preserve">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省教育厅审定意见：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 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</w:rPr>
              <w:t xml:space="preserve">   年    月    日</w:t>
            </w:r>
          </w:p>
        </w:tc>
      </w:tr>
    </w:tbl>
    <w:p>
      <w:pPr>
        <w:pStyle w:val="2"/>
        <w:spacing w:before="312" w:beforeLines="100" w:line="300" w:lineRule="exact"/>
        <w:ind w:firstLine="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注：填写此表时，不要任意改变栏目和规格；内容简明扼要。如因篇幅原因需对表格进行调整，应当以“整页设计”为原则。</w:t>
      </w:r>
    </w:p>
    <w:p/>
    <w:p/>
    <w:p/>
    <w:p/>
    <w:p/>
    <w:p>
      <w:pPr>
        <w:spacing w:line="30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类别：重点□   一般□   委托□</w:t>
      </w:r>
    </w:p>
    <w:p>
      <w:pPr>
        <w:spacing w:line="300" w:lineRule="exact"/>
        <w:rPr>
          <w:rFonts w:eastAsia="黑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编号（申报人、学校不必填写）：</w:t>
      </w:r>
    </w:p>
    <w:p>
      <w:pPr>
        <w:spacing w:line="300" w:lineRule="exact"/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江西省高等学校教学改革研究课题</w:t>
      </w:r>
    </w:p>
    <w:p>
      <w:pPr>
        <w:pStyle w:val="2"/>
        <w:spacing w:after="312" w:afterLines="100" w:line="600" w:lineRule="exact"/>
        <w:ind w:firstLine="0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申报书（活页）</w:t>
      </w:r>
    </w:p>
    <w:tbl>
      <w:tblPr>
        <w:tblStyle w:val="5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bCs/>
          <w:color w:val="000000"/>
        </w:rPr>
      </w:pPr>
    </w:p>
    <w:tbl>
      <w:tblPr>
        <w:tblStyle w:val="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  <w:gridCol w:w="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4971" w:hRule="atLeast"/>
          <w:jc w:val="center"/>
        </w:trPr>
        <w:tc>
          <w:tcPr>
            <w:tcW w:w="9074" w:type="dxa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13113" w:hRule="atLeast"/>
          <w:jc w:val="center"/>
        </w:trPr>
        <w:tc>
          <w:tcPr>
            <w:tcW w:w="9074" w:type="dxa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其中，研究报告为必备成果。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5.课题预期的效益（包括实施范围与受益范围等。200字内）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年      月——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年      月</w:t>
            </w:r>
          </w:p>
          <w:p>
            <w:pPr>
              <w:ind w:firstLine="900" w:firstLineChars="375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本课题的主要研究方法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04" w:type="dxa"/>
            <w:gridSpan w:val="2"/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已具备的教学改革与研究的基础和环境，所在高校对课题的支持情况（含有关政策、经费支持及其使用管理机制、保障条件等的简介），研究可能存在的困难及拟解决的办法（300字内）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9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3"/>
              </w:numPr>
              <w:ind w:left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（1）重点课题   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（3）委托课题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年    月     日          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96B35"/>
    <w:multiLevelType w:val="singleLevel"/>
    <w:tmpl w:val="D3196B3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C4F4701"/>
    <w:multiLevelType w:val="singleLevel"/>
    <w:tmpl w:val="6C4F470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92"/>
    <w:rsid w:val="00442629"/>
    <w:rsid w:val="00467892"/>
    <w:rsid w:val="00596086"/>
    <w:rsid w:val="0089743C"/>
    <w:rsid w:val="008A79F2"/>
    <w:rsid w:val="00D957E6"/>
    <w:rsid w:val="0A8718AF"/>
    <w:rsid w:val="166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9"/>
    <w:qFormat/>
    <w:uiPriority w:val="0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582</Words>
  <Characters>3319</Characters>
  <Lines>27</Lines>
  <Paragraphs>7</Paragraphs>
  <TotalTime>8</TotalTime>
  <ScaleCrop>false</ScaleCrop>
  <LinksUpToDate>false</LinksUpToDate>
  <CharactersWithSpaces>3894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2019-11-03T14:59:00Z</dcterms:created>
  <dc:creator>杨帅</dc:creator>
  <cp:lastModifiedBy>小小小璇子</cp:lastModifiedBy>
  <dcterms:modified xsi:type="dcterms:W3CDTF">2021-10-25T03:14:36Z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5038276B72744A408ECBCDB65588D833</vt:lpwstr>
  </property>
</Properties>
</file>